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5E14" w14:textId="77777777" w:rsidR="006F2F6A" w:rsidRPr="0059793D" w:rsidRDefault="006F2F6A" w:rsidP="006F2F6A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6F2F6A" w:rsidRPr="0059793D" w14:paraId="6A6644D2" w14:textId="77777777" w:rsidTr="0026404D">
        <w:trPr>
          <w:trHeight w:val="709"/>
        </w:trPr>
        <w:tc>
          <w:tcPr>
            <w:tcW w:w="2500" w:type="pct"/>
            <w:shd w:val="clear" w:color="auto" w:fill="auto"/>
          </w:tcPr>
          <w:p w14:paraId="5722A7C7" w14:textId="77777777" w:rsidR="006F2F6A" w:rsidRPr="0059793D" w:rsidRDefault="006F2F6A" w:rsidP="002640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  <w:tc>
          <w:tcPr>
            <w:tcW w:w="2500" w:type="pct"/>
            <w:shd w:val="clear" w:color="auto" w:fill="auto"/>
          </w:tcPr>
          <w:p w14:paraId="678B69C9" w14:textId="77777777" w:rsidR="006F2F6A" w:rsidRPr="0059793D" w:rsidRDefault="006F2F6A" w:rsidP="0026404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6F2F6A" w:rsidRPr="0059793D" w14:paraId="60CD5340" w14:textId="77777777" w:rsidTr="0026404D">
        <w:trPr>
          <w:trHeight w:val="510"/>
        </w:trPr>
        <w:tc>
          <w:tcPr>
            <w:tcW w:w="2500" w:type="pct"/>
            <w:shd w:val="clear" w:color="auto" w:fill="auto"/>
          </w:tcPr>
          <w:p w14:paraId="706B0F57" w14:textId="77777777" w:rsidR="006F2F6A" w:rsidRPr="0059793D" w:rsidRDefault="006F2F6A" w:rsidP="0026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563881C1" w14:textId="1015B81F" w:rsidR="006F2F6A" w:rsidRPr="0059793D" w:rsidRDefault="006F2F6A" w:rsidP="0026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7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7A6745" w:rsidRPr="007A67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</w:t>
            </w:r>
            <w:r w:rsidRPr="007A67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14:paraId="50D69A69" w14:textId="77777777" w:rsidR="006F2F6A" w:rsidRPr="0059793D" w:rsidRDefault="006F2F6A" w:rsidP="0026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53EE8B0E" w14:textId="77777777" w:rsidR="006F2F6A" w:rsidRPr="0059793D" w:rsidRDefault="006F2F6A" w:rsidP="0026404D">
            <w:pPr>
              <w:spacing w:after="0"/>
              <w:ind w:left="1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1597AEC" w14:textId="486A2C69" w:rsidR="006F2F6A" w:rsidRPr="0059793D" w:rsidRDefault="006F2F6A" w:rsidP="0059793D">
            <w:pPr>
              <w:spacing w:after="0"/>
              <w:ind w:left="15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9793D">
              <w:rPr>
                <w:rFonts w:ascii="Times New Roman" w:hAnsi="Times New Roman" w:cs="Times New Roman"/>
                <w:sz w:val="24"/>
                <w:szCs w:val="24"/>
              </w:rPr>
              <w:t>Геофронт</w:t>
            </w:r>
            <w:proofErr w:type="spellEnd"/>
            <w:r w:rsidRPr="00597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2F6A" w:rsidRPr="0059793D" w14:paraId="406D6CAE" w14:textId="77777777" w:rsidTr="0026404D">
        <w:trPr>
          <w:trHeight w:val="567"/>
        </w:trPr>
        <w:tc>
          <w:tcPr>
            <w:tcW w:w="2500" w:type="pct"/>
            <w:shd w:val="clear" w:color="auto" w:fill="auto"/>
          </w:tcPr>
          <w:p w14:paraId="3FFF9BD6" w14:textId="52D7A00F" w:rsidR="006F2F6A" w:rsidRPr="0059793D" w:rsidRDefault="009E011F" w:rsidP="001A29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  <w:tc>
          <w:tcPr>
            <w:tcW w:w="2500" w:type="pct"/>
            <w:shd w:val="clear" w:color="auto" w:fill="auto"/>
          </w:tcPr>
          <w:p w14:paraId="4C0A4106" w14:textId="1472B851" w:rsidR="006F2F6A" w:rsidRPr="0059793D" w:rsidRDefault="007A6745" w:rsidP="007A67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Кундряков</w:t>
            </w:r>
            <w:proofErr w:type="spellEnd"/>
          </w:p>
        </w:tc>
      </w:tr>
      <w:tr w:rsidR="006F2F6A" w:rsidRPr="0059793D" w14:paraId="21686F14" w14:textId="77777777" w:rsidTr="0026404D">
        <w:trPr>
          <w:trHeight w:val="283"/>
        </w:trPr>
        <w:tc>
          <w:tcPr>
            <w:tcW w:w="2500" w:type="pct"/>
            <w:shd w:val="clear" w:color="auto" w:fill="auto"/>
          </w:tcPr>
          <w:p w14:paraId="40EF1F76" w14:textId="4CD89979" w:rsidR="006F2F6A" w:rsidRPr="0059793D" w:rsidRDefault="006F2F6A" w:rsidP="001A29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>«___» _____________ 202</w:t>
            </w:r>
            <w:r w:rsidR="001A2935" w:rsidRPr="0059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  <w:shd w:val="clear" w:color="auto" w:fill="auto"/>
          </w:tcPr>
          <w:p w14:paraId="3096B9F3" w14:textId="74CD929D" w:rsidR="006F2F6A" w:rsidRPr="0059793D" w:rsidRDefault="006F2F6A" w:rsidP="001A29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>«___» ____________ 202</w:t>
            </w:r>
            <w:r w:rsidR="001A2935" w:rsidRPr="00597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03D34E2" w14:textId="1D9F0E05" w:rsidR="006F2F6A" w:rsidRPr="0059793D" w:rsidRDefault="006F2F6A" w:rsidP="006F2F6A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79E986E4" w14:textId="77777777" w:rsidR="006F2F6A" w:rsidRPr="0059793D" w:rsidRDefault="006F2F6A" w:rsidP="006F2F6A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77793D9D" w14:textId="77777777" w:rsidR="00A81629" w:rsidRPr="0059793D" w:rsidRDefault="00A81629" w:rsidP="00A816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3D9E55" w14:textId="77777777" w:rsidR="00A81629" w:rsidRPr="0059793D" w:rsidRDefault="005B3C07" w:rsidP="00A81629">
      <w:pPr>
        <w:pStyle w:val="Default"/>
        <w:jc w:val="center"/>
      </w:pPr>
      <w:r w:rsidRPr="0059793D">
        <w:rPr>
          <w:b/>
          <w:bCs/>
        </w:rPr>
        <w:t>З</w:t>
      </w:r>
      <w:r w:rsidR="00A81629" w:rsidRPr="0059793D">
        <w:rPr>
          <w:b/>
          <w:bCs/>
        </w:rPr>
        <w:t>АДАНИЕ</w:t>
      </w:r>
    </w:p>
    <w:p w14:paraId="26F028DF" w14:textId="77777777" w:rsidR="004E134A" w:rsidRPr="0059793D" w:rsidRDefault="00A81629" w:rsidP="004A357F">
      <w:pPr>
        <w:pStyle w:val="Default"/>
        <w:jc w:val="center"/>
        <w:rPr>
          <w:b/>
          <w:bCs/>
        </w:rPr>
      </w:pPr>
      <w:r w:rsidRPr="0059793D">
        <w:rPr>
          <w:b/>
          <w:bCs/>
        </w:rPr>
        <w:t xml:space="preserve">на выполнение </w:t>
      </w:r>
      <w:r w:rsidR="00E542DC" w:rsidRPr="0059793D">
        <w:rPr>
          <w:b/>
          <w:bCs/>
        </w:rPr>
        <w:t>инженерно-гидрометеорологических изысканий</w:t>
      </w:r>
    </w:p>
    <w:p w14:paraId="665CBF83" w14:textId="2C4535AF" w:rsidR="004E134A" w:rsidRPr="0059793D" w:rsidRDefault="009E011F" w:rsidP="004E134A">
      <w:pPr>
        <w:pStyle w:val="Default"/>
        <w:jc w:val="center"/>
        <w:rPr>
          <w:bCs/>
          <w:lang w:bidi="ru-RU"/>
        </w:rPr>
      </w:pPr>
      <w:r w:rsidRPr="007A6745">
        <w:rPr>
          <w:bCs/>
          <w:highlight w:val="yellow"/>
          <w:lang w:bidi="ru-RU"/>
        </w:rPr>
        <w:t>«</w:t>
      </w:r>
      <w:r w:rsidR="007A6745" w:rsidRPr="007A6745">
        <w:rPr>
          <w:bCs/>
          <w:highlight w:val="yellow"/>
          <w:lang w:bidi="ru-RU"/>
        </w:rPr>
        <w:t xml:space="preserve">  Титул объекта</w:t>
      </w:r>
      <w:r w:rsidR="001A2935" w:rsidRPr="007A6745">
        <w:rPr>
          <w:bCs/>
          <w:highlight w:val="yellow"/>
          <w:lang w:bidi="ru-RU"/>
        </w:rPr>
        <w:t>»</w:t>
      </w:r>
    </w:p>
    <w:p w14:paraId="18197FD6" w14:textId="77777777" w:rsidR="00A81629" w:rsidRPr="0059793D" w:rsidRDefault="00A81629" w:rsidP="00A81629">
      <w:pPr>
        <w:pStyle w:val="Default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"/>
        <w:gridCol w:w="3020"/>
        <w:gridCol w:w="5573"/>
      </w:tblGrid>
      <w:tr w:rsidR="00A81629" w:rsidRPr="0059793D" w14:paraId="1555A749" w14:textId="77777777" w:rsidTr="004E134A">
        <w:trPr>
          <w:trHeight w:val="283"/>
          <w:tblHeader/>
        </w:trPr>
        <w:tc>
          <w:tcPr>
            <w:tcW w:w="402" w:type="pct"/>
            <w:vAlign w:val="center"/>
          </w:tcPr>
          <w:p w14:paraId="2549E676" w14:textId="77777777" w:rsidR="00A81629" w:rsidRPr="0059793D" w:rsidRDefault="00A81629" w:rsidP="00335597">
            <w:pPr>
              <w:pStyle w:val="Default"/>
              <w:jc w:val="center"/>
              <w:rPr>
                <w:b/>
              </w:rPr>
            </w:pPr>
            <w:r w:rsidRPr="0059793D">
              <w:rPr>
                <w:b/>
              </w:rPr>
              <w:t>№№</w:t>
            </w:r>
          </w:p>
          <w:p w14:paraId="1F1AF10F" w14:textId="77777777" w:rsidR="00A81629" w:rsidRPr="0059793D" w:rsidRDefault="00A81629" w:rsidP="00335597">
            <w:pPr>
              <w:pStyle w:val="Default"/>
              <w:jc w:val="center"/>
              <w:rPr>
                <w:b/>
              </w:rPr>
            </w:pPr>
            <w:r w:rsidRPr="0059793D">
              <w:rPr>
                <w:b/>
              </w:rPr>
              <w:t>п/п</w:t>
            </w:r>
          </w:p>
        </w:tc>
        <w:tc>
          <w:tcPr>
            <w:tcW w:w="1616" w:type="pct"/>
            <w:vAlign w:val="center"/>
          </w:tcPr>
          <w:p w14:paraId="679E8069" w14:textId="77777777" w:rsidR="00A81629" w:rsidRPr="0059793D" w:rsidRDefault="00A81629" w:rsidP="00335597">
            <w:pPr>
              <w:pStyle w:val="Default"/>
              <w:jc w:val="center"/>
              <w:rPr>
                <w:b/>
              </w:rPr>
            </w:pPr>
            <w:r w:rsidRPr="0059793D">
              <w:rPr>
                <w:b/>
              </w:rPr>
              <w:t>Перечень основных данных</w:t>
            </w:r>
            <w:r w:rsidR="00335597" w:rsidRPr="0059793D">
              <w:rPr>
                <w:b/>
              </w:rPr>
              <w:t xml:space="preserve"> </w:t>
            </w:r>
            <w:r w:rsidRPr="0059793D">
              <w:rPr>
                <w:b/>
              </w:rPr>
              <w:t>и требований</w:t>
            </w:r>
          </w:p>
        </w:tc>
        <w:tc>
          <w:tcPr>
            <w:tcW w:w="2982" w:type="pct"/>
            <w:vAlign w:val="center"/>
          </w:tcPr>
          <w:p w14:paraId="46B127EE" w14:textId="77777777" w:rsidR="00A81629" w:rsidRPr="0059793D" w:rsidRDefault="00A81629" w:rsidP="00335597">
            <w:pPr>
              <w:pStyle w:val="Default"/>
              <w:jc w:val="center"/>
              <w:rPr>
                <w:b/>
              </w:rPr>
            </w:pPr>
            <w:r w:rsidRPr="0059793D">
              <w:rPr>
                <w:b/>
              </w:rPr>
              <w:t>Содержание</w:t>
            </w:r>
            <w:r w:rsidR="00335597" w:rsidRPr="0059793D">
              <w:rPr>
                <w:b/>
              </w:rPr>
              <w:t xml:space="preserve"> </w:t>
            </w:r>
            <w:r w:rsidRPr="0059793D">
              <w:rPr>
                <w:b/>
              </w:rPr>
              <w:t>требований</w:t>
            </w:r>
          </w:p>
        </w:tc>
      </w:tr>
      <w:tr w:rsidR="006B58E8" w:rsidRPr="0059793D" w14:paraId="07B66315" w14:textId="77777777" w:rsidTr="004E134A">
        <w:trPr>
          <w:trHeight w:val="283"/>
        </w:trPr>
        <w:tc>
          <w:tcPr>
            <w:tcW w:w="402" w:type="pct"/>
          </w:tcPr>
          <w:p w14:paraId="11FF5C7C" w14:textId="77777777" w:rsidR="006B58E8" w:rsidRPr="0059793D" w:rsidRDefault="006B58E8" w:rsidP="00AE1051">
            <w:pPr>
              <w:pStyle w:val="Default"/>
              <w:jc w:val="both"/>
            </w:pPr>
          </w:p>
        </w:tc>
        <w:tc>
          <w:tcPr>
            <w:tcW w:w="1616" w:type="pct"/>
          </w:tcPr>
          <w:p w14:paraId="0C8BC709" w14:textId="77777777" w:rsidR="006B58E8" w:rsidRPr="0059793D" w:rsidRDefault="006B58E8" w:rsidP="00AE1051">
            <w:pPr>
              <w:pStyle w:val="Default"/>
              <w:jc w:val="both"/>
            </w:pPr>
            <w:r w:rsidRPr="0059793D">
              <w:t>Наименование и адрес объекта капитального строительства</w:t>
            </w:r>
          </w:p>
        </w:tc>
        <w:tc>
          <w:tcPr>
            <w:tcW w:w="2982" w:type="pct"/>
            <w:vAlign w:val="center"/>
          </w:tcPr>
          <w:p w14:paraId="695F4A68" w14:textId="16053C22" w:rsidR="006B58E8" w:rsidRPr="0059793D" w:rsidRDefault="006B58E8" w:rsidP="004E134A">
            <w:pPr>
              <w:pStyle w:val="Default"/>
              <w:jc w:val="both"/>
            </w:pPr>
            <w:r w:rsidRPr="0015067D">
              <w:rPr>
                <w:color w:val="auto"/>
                <w:szCs w:val="28"/>
                <w:highlight w:val="yellow"/>
              </w:rPr>
              <w:t>Титул и адрес объекта</w:t>
            </w:r>
          </w:p>
        </w:tc>
      </w:tr>
      <w:tr w:rsidR="006B58E8" w:rsidRPr="0059793D" w14:paraId="7FC8022F" w14:textId="77777777" w:rsidTr="004E134A">
        <w:trPr>
          <w:trHeight w:val="283"/>
        </w:trPr>
        <w:tc>
          <w:tcPr>
            <w:tcW w:w="402" w:type="pct"/>
          </w:tcPr>
          <w:p w14:paraId="7B03D44C" w14:textId="77777777" w:rsidR="006B58E8" w:rsidRPr="0059793D" w:rsidRDefault="006B58E8" w:rsidP="004E134A">
            <w:pPr>
              <w:pStyle w:val="Default"/>
              <w:jc w:val="both"/>
            </w:pPr>
            <w:r w:rsidRPr="0059793D">
              <w:t>1.</w:t>
            </w:r>
          </w:p>
        </w:tc>
        <w:tc>
          <w:tcPr>
            <w:tcW w:w="1616" w:type="pct"/>
          </w:tcPr>
          <w:p w14:paraId="5CF4663D" w14:textId="77777777" w:rsidR="006B58E8" w:rsidRPr="0059793D" w:rsidRDefault="006B58E8" w:rsidP="004E134A">
            <w:pPr>
              <w:pStyle w:val="Default"/>
              <w:jc w:val="both"/>
            </w:pPr>
            <w:r w:rsidRPr="0059793D">
              <w:t>Заказчик</w:t>
            </w:r>
          </w:p>
        </w:tc>
        <w:tc>
          <w:tcPr>
            <w:tcW w:w="2982" w:type="pct"/>
          </w:tcPr>
          <w:p w14:paraId="3ACDAF39" w14:textId="61E0B041" w:rsidR="006B58E8" w:rsidRPr="0059793D" w:rsidRDefault="006B58E8" w:rsidP="009E011F">
            <w:pPr>
              <w:pStyle w:val="Default"/>
              <w:jc w:val="both"/>
            </w:pPr>
            <w:r w:rsidRPr="0015067D">
              <w:rPr>
                <w:color w:val="auto"/>
                <w:szCs w:val="28"/>
                <w:highlight w:val="yellow"/>
              </w:rPr>
              <w:t>Заказчик работ</w:t>
            </w:r>
          </w:p>
        </w:tc>
      </w:tr>
      <w:tr w:rsidR="004E134A" w:rsidRPr="0059793D" w14:paraId="79280E66" w14:textId="77777777" w:rsidTr="004E134A">
        <w:trPr>
          <w:trHeight w:val="283"/>
        </w:trPr>
        <w:tc>
          <w:tcPr>
            <w:tcW w:w="402" w:type="pct"/>
          </w:tcPr>
          <w:p w14:paraId="3708B52B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2.</w:t>
            </w:r>
          </w:p>
        </w:tc>
        <w:tc>
          <w:tcPr>
            <w:tcW w:w="1616" w:type="pct"/>
          </w:tcPr>
          <w:p w14:paraId="641B0245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Исполнитель</w:t>
            </w:r>
          </w:p>
        </w:tc>
        <w:tc>
          <w:tcPr>
            <w:tcW w:w="2982" w:type="pct"/>
          </w:tcPr>
          <w:p w14:paraId="43B1AE2C" w14:textId="77777777" w:rsidR="006B58E8" w:rsidRPr="0015067D" w:rsidRDefault="006B58E8" w:rsidP="006B58E8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ООО «</w:t>
            </w:r>
            <w:proofErr w:type="spellStart"/>
            <w:r>
              <w:rPr>
                <w:color w:val="auto"/>
                <w:szCs w:val="28"/>
              </w:rPr>
              <w:t>Геофронт</w:t>
            </w:r>
            <w:proofErr w:type="spellEnd"/>
            <w:r w:rsidRPr="0015067D">
              <w:rPr>
                <w:color w:val="auto"/>
                <w:szCs w:val="28"/>
              </w:rPr>
              <w:t xml:space="preserve">» (ИНН </w:t>
            </w:r>
            <w:r w:rsidRPr="00735FEC">
              <w:rPr>
                <w:rFonts w:eastAsia="Times New Roman"/>
                <w:kern w:val="1"/>
              </w:rPr>
              <w:t>7743303424</w:t>
            </w:r>
            <w:r w:rsidRPr="0015067D">
              <w:rPr>
                <w:color w:val="auto"/>
                <w:szCs w:val="28"/>
              </w:rPr>
              <w:t>)</w:t>
            </w:r>
          </w:p>
          <w:p w14:paraId="1273AC9F" w14:textId="77777777" w:rsidR="006B58E8" w:rsidRPr="0015067D" w:rsidRDefault="006B58E8" w:rsidP="006B58E8">
            <w:pPr>
              <w:pStyle w:val="Default"/>
              <w:rPr>
                <w:color w:val="auto"/>
                <w:szCs w:val="28"/>
              </w:rPr>
            </w:pPr>
            <w:r w:rsidRPr="0015067D">
              <w:rPr>
                <w:color w:val="auto"/>
                <w:szCs w:val="28"/>
              </w:rPr>
              <w:t>Юридический адрес:</w:t>
            </w:r>
          </w:p>
          <w:p w14:paraId="7AB2130B" w14:textId="77777777" w:rsidR="006B58E8" w:rsidRDefault="006B58E8" w:rsidP="006B58E8">
            <w:pPr>
              <w:pStyle w:val="Default"/>
              <w:rPr>
                <w:rFonts w:eastAsia="Times New Roman"/>
                <w:kern w:val="1"/>
              </w:rPr>
            </w:pPr>
            <w:r w:rsidRPr="00735FEC">
              <w:rPr>
                <w:rFonts w:eastAsia="Times New Roman"/>
                <w:kern w:val="1"/>
              </w:rPr>
              <w:t>129337, Москв</w:t>
            </w:r>
            <w:r>
              <w:rPr>
                <w:rFonts w:eastAsia="Times New Roman"/>
                <w:kern w:val="1"/>
              </w:rPr>
              <w:t xml:space="preserve">а г, Вешних Вод </w:t>
            </w:r>
            <w:proofErr w:type="spellStart"/>
            <w:r>
              <w:rPr>
                <w:rFonts w:eastAsia="Times New Roman"/>
                <w:kern w:val="1"/>
              </w:rPr>
              <w:t>ул</w:t>
            </w:r>
            <w:proofErr w:type="spellEnd"/>
            <w:r>
              <w:rPr>
                <w:rFonts w:eastAsia="Times New Roman"/>
                <w:kern w:val="1"/>
              </w:rPr>
              <w:t xml:space="preserve">, д. 14, </w:t>
            </w:r>
            <w:r w:rsidRPr="00735FEC">
              <w:rPr>
                <w:rFonts w:eastAsia="Times New Roman"/>
                <w:kern w:val="1"/>
              </w:rPr>
              <w:t>пом</w:t>
            </w:r>
            <w:r>
              <w:rPr>
                <w:rFonts w:eastAsia="Times New Roman"/>
                <w:kern w:val="1"/>
              </w:rPr>
              <w:t>.</w:t>
            </w:r>
            <w:r w:rsidRPr="00735FEC">
              <w:rPr>
                <w:rFonts w:eastAsia="Times New Roman"/>
                <w:kern w:val="1"/>
              </w:rPr>
              <w:t xml:space="preserve"> 1</w:t>
            </w:r>
            <w:r>
              <w:rPr>
                <w:rFonts w:eastAsia="Times New Roman"/>
                <w:kern w:val="1"/>
              </w:rPr>
              <w:t>,</w:t>
            </w:r>
            <w:r w:rsidRPr="00735FEC">
              <w:rPr>
                <w:rFonts w:eastAsia="Times New Roman"/>
                <w:kern w:val="1"/>
              </w:rPr>
              <w:t xml:space="preserve"> </w:t>
            </w:r>
          </w:p>
          <w:p w14:paraId="6BE63264" w14:textId="1C91918C" w:rsidR="004E134A" w:rsidRPr="0059793D" w:rsidRDefault="006B58E8" w:rsidP="006B58E8">
            <w:pPr>
              <w:pStyle w:val="Default"/>
              <w:jc w:val="both"/>
            </w:pPr>
            <w:r w:rsidRPr="00735FEC">
              <w:rPr>
                <w:rFonts w:eastAsia="Times New Roman"/>
                <w:kern w:val="1"/>
              </w:rPr>
              <w:t>ком</w:t>
            </w:r>
            <w:r>
              <w:rPr>
                <w:rFonts w:eastAsia="Times New Roman"/>
                <w:kern w:val="1"/>
              </w:rPr>
              <w:t>.</w:t>
            </w:r>
            <w:r w:rsidRPr="00735FEC">
              <w:rPr>
                <w:rFonts w:eastAsia="Times New Roman"/>
                <w:kern w:val="1"/>
              </w:rPr>
              <w:t xml:space="preserve"> Б17</w:t>
            </w:r>
          </w:p>
        </w:tc>
      </w:tr>
      <w:tr w:rsidR="004E134A" w:rsidRPr="0059793D" w14:paraId="21E05102" w14:textId="77777777" w:rsidTr="004E134A">
        <w:trPr>
          <w:trHeight w:val="283"/>
        </w:trPr>
        <w:tc>
          <w:tcPr>
            <w:tcW w:w="402" w:type="pct"/>
          </w:tcPr>
          <w:p w14:paraId="10BD6ACD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3.</w:t>
            </w:r>
          </w:p>
        </w:tc>
        <w:tc>
          <w:tcPr>
            <w:tcW w:w="1616" w:type="pct"/>
          </w:tcPr>
          <w:p w14:paraId="4DB6E4CE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Вид строительства</w:t>
            </w:r>
          </w:p>
        </w:tc>
        <w:tc>
          <w:tcPr>
            <w:tcW w:w="2982" w:type="pct"/>
          </w:tcPr>
          <w:p w14:paraId="7C74A4B9" w14:textId="495BF1D0" w:rsidR="004E134A" w:rsidRPr="0059793D" w:rsidRDefault="004E134A" w:rsidP="004E134A">
            <w:pPr>
              <w:pStyle w:val="Default"/>
              <w:jc w:val="both"/>
              <w:rPr>
                <w:color w:val="auto"/>
              </w:rPr>
            </w:pPr>
            <w:r w:rsidRPr="0059793D">
              <w:rPr>
                <w:color w:val="auto"/>
                <w:szCs w:val="28"/>
              </w:rPr>
              <w:t>Новое строительство</w:t>
            </w:r>
          </w:p>
        </w:tc>
      </w:tr>
      <w:tr w:rsidR="004E134A" w:rsidRPr="0059793D" w14:paraId="02AD7257" w14:textId="77777777" w:rsidTr="004E134A">
        <w:trPr>
          <w:trHeight w:val="283"/>
        </w:trPr>
        <w:tc>
          <w:tcPr>
            <w:tcW w:w="402" w:type="pct"/>
          </w:tcPr>
          <w:p w14:paraId="359080AF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4.</w:t>
            </w:r>
          </w:p>
        </w:tc>
        <w:tc>
          <w:tcPr>
            <w:tcW w:w="1616" w:type="pct"/>
          </w:tcPr>
          <w:p w14:paraId="03A593F1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Источник финансирования</w:t>
            </w:r>
          </w:p>
        </w:tc>
        <w:tc>
          <w:tcPr>
            <w:tcW w:w="2982" w:type="pct"/>
          </w:tcPr>
          <w:p w14:paraId="02293A47" w14:textId="499F65FD" w:rsidR="004E134A" w:rsidRPr="0059793D" w:rsidRDefault="004E134A" w:rsidP="004E134A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9793D">
              <w:rPr>
                <w:color w:val="auto"/>
                <w:szCs w:val="28"/>
              </w:rPr>
              <w:t>Собственные средства</w:t>
            </w:r>
          </w:p>
        </w:tc>
      </w:tr>
      <w:tr w:rsidR="004E134A" w:rsidRPr="0059793D" w14:paraId="31F3DAAB" w14:textId="77777777" w:rsidTr="004E134A">
        <w:trPr>
          <w:trHeight w:val="283"/>
        </w:trPr>
        <w:tc>
          <w:tcPr>
            <w:tcW w:w="402" w:type="pct"/>
          </w:tcPr>
          <w:p w14:paraId="53081E17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5.</w:t>
            </w:r>
          </w:p>
        </w:tc>
        <w:tc>
          <w:tcPr>
            <w:tcW w:w="1616" w:type="pct"/>
          </w:tcPr>
          <w:p w14:paraId="797748D1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Стадийность (этап работ)</w:t>
            </w:r>
          </w:p>
        </w:tc>
        <w:tc>
          <w:tcPr>
            <w:tcW w:w="2982" w:type="pct"/>
          </w:tcPr>
          <w:p w14:paraId="703164C5" w14:textId="5E2C656F" w:rsidR="004E134A" w:rsidRPr="0059793D" w:rsidRDefault="004E134A" w:rsidP="004E134A">
            <w:pPr>
              <w:pStyle w:val="Default"/>
              <w:jc w:val="both"/>
            </w:pPr>
            <w:r w:rsidRPr="0059793D">
              <w:rPr>
                <w:color w:val="auto"/>
                <w:szCs w:val="28"/>
              </w:rPr>
              <w:t>Проектная и рабочая документация</w:t>
            </w:r>
          </w:p>
        </w:tc>
      </w:tr>
      <w:tr w:rsidR="004E134A" w:rsidRPr="0059793D" w14:paraId="298BBA19" w14:textId="77777777" w:rsidTr="004E134A">
        <w:trPr>
          <w:trHeight w:val="283"/>
        </w:trPr>
        <w:tc>
          <w:tcPr>
            <w:tcW w:w="402" w:type="pct"/>
          </w:tcPr>
          <w:p w14:paraId="7318AAC2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6.</w:t>
            </w:r>
          </w:p>
        </w:tc>
        <w:tc>
          <w:tcPr>
            <w:tcW w:w="1616" w:type="pct"/>
          </w:tcPr>
          <w:p w14:paraId="145BD01C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Перечень нормативных документов, учет которых необходим при выполнении работ</w:t>
            </w:r>
          </w:p>
        </w:tc>
        <w:tc>
          <w:tcPr>
            <w:tcW w:w="2982" w:type="pct"/>
          </w:tcPr>
          <w:p w14:paraId="214B90EC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Содержание раздела сформировать в соответствии с:</w:t>
            </w:r>
          </w:p>
          <w:p w14:paraId="6B0383E6" w14:textId="77777777" w:rsidR="004E134A" w:rsidRPr="0059793D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left="429" w:right="160"/>
            </w:pPr>
            <w:r w:rsidRPr="0059793D">
              <w:t>СП 47.13330.2016 «Инженерные изыскания для строительства. Основные положения. Актуализированная редакция СНиП 11-02-96»;</w:t>
            </w:r>
          </w:p>
          <w:p w14:paraId="00E80A6A" w14:textId="77777777" w:rsidR="004E134A" w:rsidRPr="0059793D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left="429" w:right="160"/>
            </w:pPr>
            <w:r w:rsidRPr="0059793D">
              <w:t>СП 11-103-97 «Инженерно-гидрометеорологические изыскания для строительства»;</w:t>
            </w:r>
          </w:p>
          <w:p w14:paraId="171F5EFC" w14:textId="05C782AA" w:rsidR="004E134A" w:rsidRPr="0059793D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left="429" w:right="160"/>
            </w:pPr>
            <w:r w:rsidRPr="0059793D">
              <w:t>СП 33-101-2003 «Определение основных расчетных гидрологических характеристик».</w:t>
            </w:r>
          </w:p>
        </w:tc>
      </w:tr>
      <w:tr w:rsidR="004E134A" w:rsidRPr="0059793D" w14:paraId="770635B6" w14:textId="77777777" w:rsidTr="004E134A">
        <w:trPr>
          <w:trHeight w:val="283"/>
        </w:trPr>
        <w:tc>
          <w:tcPr>
            <w:tcW w:w="402" w:type="pct"/>
          </w:tcPr>
          <w:p w14:paraId="706F0EAC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7.</w:t>
            </w:r>
          </w:p>
        </w:tc>
        <w:tc>
          <w:tcPr>
            <w:tcW w:w="1616" w:type="pct"/>
          </w:tcPr>
          <w:p w14:paraId="6F92C229" w14:textId="77777777" w:rsidR="004E134A" w:rsidRPr="0059793D" w:rsidRDefault="004E134A" w:rsidP="004E134A">
            <w:pPr>
              <w:pStyle w:val="Default"/>
              <w:tabs>
                <w:tab w:val="left" w:pos="1277"/>
              </w:tabs>
              <w:jc w:val="both"/>
            </w:pPr>
            <w:r w:rsidRPr="0059793D">
              <w:t xml:space="preserve">Классификационные показатели </w:t>
            </w:r>
          </w:p>
        </w:tc>
        <w:tc>
          <w:tcPr>
            <w:tcW w:w="2982" w:type="pct"/>
            <w:shd w:val="clear" w:color="auto" w:fill="auto"/>
          </w:tcPr>
          <w:p w14:paraId="607EC220" w14:textId="77777777" w:rsidR="004E134A" w:rsidRPr="0059793D" w:rsidRDefault="004E134A" w:rsidP="004E134A">
            <w:pPr>
              <w:pStyle w:val="Default"/>
              <w:rPr>
                <w:szCs w:val="23"/>
              </w:rPr>
            </w:pPr>
            <w:r w:rsidRPr="0059793D">
              <w:rPr>
                <w:szCs w:val="23"/>
              </w:rPr>
              <w:t>Уровень ответственности сооружения – нормальный (II).</w:t>
            </w:r>
          </w:p>
          <w:p w14:paraId="6C2F8B77" w14:textId="79EA21C9" w:rsidR="004E134A" w:rsidRPr="0059793D" w:rsidRDefault="004E134A" w:rsidP="004E134A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9793D">
              <w:rPr>
                <w:szCs w:val="23"/>
              </w:rPr>
              <w:t>Класс сооружения – КС-2.</w:t>
            </w:r>
          </w:p>
        </w:tc>
      </w:tr>
      <w:tr w:rsidR="004E134A" w:rsidRPr="0059793D" w14:paraId="74F3EE51" w14:textId="77777777" w:rsidTr="004E134A">
        <w:trPr>
          <w:trHeight w:val="283"/>
        </w:trPr>
        <w:tc>
          <w:tcPr>
            <w:tcW w:w="402" w:type="pct"/>
          </w:tcPr>
          <w:p w14:paraId="44476D18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8.</w:t>
            </w:r>
          </w:p>
        </w:tc>
        <w:tc>
          <w:tcPr>
            <w:tcW w:w="1616" w:type="pct"/>
          </w:tcPr>
          <w:p w14:paraId="033113CE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Технические характеристики объекта (уточняются при проектировании)</w:t>
            </w:r>
          </w:p>
        </w:tc>
        <w:tc>
          <w:tcPr>
            <w:tcW w:w="2982" w:type="pct"/>
          </w:tcPr>
          <w:p w14:paraId="5CD1BAB1" w14:textId="7FDF4371" w:rsidR="004E134A" w:rsidRPr="0059793D" w:rsidRDefault="006B58E8" w:rsidP="009E011F">
            <w:pPr>
              <w:pStyle w:val="Default"/>
              <w:jc w:val="both"/>
            </w:pPr>
            <w:r w:rsidRPr="0015067D">
              <w:rPr>
                <w:highlight w:val="yellow"/>
              </w:rPr>
              <w:t>Тут необходимо прописать характеристики проектируемых сооружений</w:t>
            </w:r>
          </w:p>
        </w:tc>
      </w:tr>
      <w:tr w:rsidR="004E134A" w:rsidRPr="0059793D" w14:paraId="14A4FC2A" w14:textId="77777777" w:rsidTr="004E134A">
        <w:trPr>
          <w:trHeight w:val="283"/>
        </w:trPr>
        <w:tc>
          <w:tcPr>
            <w:tcW w:w="402" w:type="pct"/>
          </w:tcPr>
          <w:p w14:paraId="4D0A8758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9.</w:t>
            </w:r>
          </w:p>
        </w:tc>
        <w:tc>
          <w:tcPr>
            <w:tcW w:w="1616" w:type="pct"/>
          </w:tcPr>
          <w:p w14:paraId="27F726CB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Цель и задачи гидрометеорологических изысканий</w:t>
            </w:r>
          </w:p>
        </w:tc>
        <w:tc>
          <w:tcPr>
            <w:tcW w:w="2982" w:type="pct"/>
          </w:tcPr>
          <w:p w14:paraId="2DAC196C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Целью инженерно-гидрометеорологических изысканий является:</w:t>
            </w:r>
          </w:p>
          <w:p w14:paraId="0F651358" w14:textId="3E581E86" w:rsidR="004E134A" w:rsidRPr="0059793D" w:rsidRDefault="004E134A" w:rsidP="004E134A">
            <w:pPr>
              <w:pStyle w:val="Default"/>
              <w:numPr>
                <w:ilvl w:val="0"/>
                <w:numId w:val="3"/>
              </w:numPr>
              <w:jc w:val="both"/>
            </w:pPr>
            <w:r w:rsidRPr="0059793D">
              <w:t xml:space="preserve">получение гидрометеорологических характеристик участка проектируемых сооружений, определение нормативных и </w:t>
            </w:r>
            <w:r w:rsidRPr="0059793D">
              <w:lastRenderedPageBreak/>
              <w:t xml:space="preserve">расчетных показателей климатических нагрузок, расчет необходимых гидрологических характеристик, выявление опасных гидрометеорологических процессов. </w:t>
            </w:r>
          </w:p>
          <w:p w14:paraId="33A3CABF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Основные задачи инженерно-гидрометеорологических изысканий:</w:t>
            </w:r>
          </w:p>
          <w:p w14:paraId="2DA5C892" w14:textId="77777777" w:rsidR="004E134A" w:rsidRPr="0059793D" w:rsidRDefault="004E134A" w:rsidP="004E134A">
            <w:pPr>
              <w:pStyle w:val="Default"/>
              <w:numPr>
                <w:ilvl w:val="0"/>
                <w:numId w:val="3"/>
              </w:numPr>
              <w:jc w:val="both"/>
            </w:pPr>
            <w:r w:rsidRPr="0059793D">
              <w:t>характеристика инженерно-гидрометеорологических условий выбранной площадки строительства и повышение достоверности характеристик гидрологического режима водных объектов и климатических условий района (территории);</w:t>
            </w:r>
          </w:p>
          <w:p w14:paraId="4C0C51F2" w14:textId="77777777" w:rsidR="004E134A" w:rsidRPr="0059793D" w:rsidRDefault="004E134A" w:rsidP="004E134A">
            <w:pPr>
              <w:pStyle w:val="Default"/>
              <w:numPr>
                <w:ilvl w:val="0"/>
                <w:numId w:val="3"/>
              </w:numPr>
              <w:jc w:val="both"/>
            </w:pPr>
            <w:r w:rsidRPr="0059793D">
              <w:t>выявление участков, подверженных воздействиям опасных гидрометеорологических процессов и явлений с определением их характеристик для обоснования проектных и строительных мероприятий по инженерной защите проектируемых объектов;</w:t>
            </w:r>
          </w:p>
          <w:p w14:paraId="4F97FBD5" w14:textId="0FB080A4" w:rsidR="004E134A" w:rsidRPr="0059793D" w:rsidRDefault="004E134A" w:rsidP="004E134A">
            <w:pPr>
              <w:pStyle w:val="Default"/>
              <w:numPr>
                <w:ilvl w:val="0"/>
                <w:numId w:val="3"/>
              </w:numPr>
              <w:jc w:val="both"/>
            </w:pPr>
            <w:r w:rsidRPr="0059793D">
              <w:t>обоснование выбора основных параметров сооружений и определение гидрометеорологических условий их эксплуатации.</w:t>
            </w:r>
          </w:p>
        </w:tc>
      </w:tr>
      <w:tr w:rsidR="004E134A" w:rsidRPr="0059793D" w14:paraId="7ADB6587" w14:textId="77777777" w:rsidTr="004E134A">
        <w:trPr>
          <w:trHeight w:val="283"/>
        </w:trPr>
        <w:tc>
          <w:tcPr>
            <w:tcW w:w="402" w:type="pct"/>
          </w:tcPr>
          <w:p w14:paraId="186A8C4F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lastRenderedPageBreak/>
              <w:t>10.</w:t>
            </w:r>
          </w:p>
        </w:tc>
        <w:tc>
          <w:tcPr>
            <w:tcW w:w="1616" w:type="pct"/>
          </w:tcPr>
          <w:p w14:paraId="4A957D41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Дополнительные требования</w:t>
            </w:r>
          </w:p>
        </w:tc>
        <w:tc>
          <w:tcPr>
            <w:tcW w:w="2982" w:type="pct"/>
          </w:tcPr>
          <w:p w14:paraId="63F2F62F" w14:textId="77777777" w:rsidR="004E134A" w:rsidRPr="0059793D" w:rsidRDefault="004E134A" w:rsidP="004E134A">
            <w:pPr>
              <w:pStyle w:val="Default"/>
              <w:jc w:val="both"/>
              <w:rPr>
                <w:color w:val="auto"/>
              </w:rPr>
            </w:pPr>
            <w:r w:rsidRPr="0059793D">
              <w:rPr>
                <w:color w:val="auto"/>
              </w:rPr>
              <w:t>нет</w:t>
            </w:r>
          </w:p>
        </w:tc>
      </w:tr>
      <w:tr w:rsidR="004E134A" w:rsidRPr="0059793D" w14:paraId="5DC6C236" w14:textId="77777777" w:rsidTr="004E134A">
        <w:trPr>
          <w:trHeight w:val="283"/>
        </w:trPr>
        <w:tc>
          <w:tcPr>
            <w:tcW w:w="402" w:type="pct"/>
          </w:tcPr>
          <w:p w14:paraId="4DD2E0EE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11.</w:t>
            </w:r>
          </w:p>
        </w:tc>
        <w:tc>
          <w:tcPr>
            <w:tcW w:w="1616" w:type="pct"/>
          </w:tcPr>
          <w:p w14:paraId="2E0BF217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Перечень прилагаемых графических и текстовых материалов </w:t>
            </w:r>
          </w:p>
        </w:tc>
        <w:tc>
          <w:tcPr>
            <w:tcW w:w="2982" w:type="pct"/>
          </w:tcPr>
          <w:p w14:paraId="1B5317DA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Схема размещения объекта М 1:500. Обзорная карта. </w:t>
            </w:r>
          </w:p>
        </w:tc>
      </w:tr>
      <w:tr w:rsidR="004E134A" w:rsidRPr="0059793D" w14:paraId="52254EC0" w14:textId="77777777" w:rsidTr="004E134A">
        <w:trPr>
          <w:trHeight w:val="283"/>
        </w:trPr>
        <w:tc>
          <w:tcPr>
            <w:tcW w:w="402" w:type="pct"/>
          </w:tcPr>
          <w:p w14:paraId="2D157E6A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12.</w:t>
            </w:r>
          </w:p>
        </w:tc>
        <w:tc>
          <w:tcPr>
            <w:tcW w:w="1616" w:type="pct"/>
          </w:tcPr>
          <w:p w14:paraId="2C9F7875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Требования к составу, срокам, порядку и формам представления продукции </w:t>
            </w:r>
          </w:p>
        </w:tc>
        <w:tc>
          <w:tcPr>
            <w:tcW w:w="2982" w:type="pct"/>
          </w:tcPr>
          <w:p w14:paraId="5D894637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Техническим заданием не предусмотрено получение на платной основе дополнительных исходных данных. Все необходимые расчеты выполняются по результатам полевых работ и при использовании данных открытых источников.</w:t>
            </w:r>
          </w:p>
          <w:p w14:paraId="765794F4" w14:textId="77777777" w:rsidR="004E134A" w:rsidRPr="0059793D" w:rsidRDefault="004E134A" w:rsidP="004E134A">
            <w:pPr>
              <w:pStyle w:val="Default"/>
              <w:jc w:val="both"/>
            </w:pPr>
          </w:p>
          <w:p w14:paraId="44BC31A9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Техническим заданием не предусмотрено прохождение государственной, негосударственной и иных экспертиз результатов инженерно-гидрометеорологических изысканий.</w:t>
            </w:r>
          </w:p>
          <w:p w14:paraId="1A15DB86" w14:textId="77777777" w:rsidR="004E134A" w:rsidRPr="0059793D" w:rsidRDefault="004E134A" w:rsidP="004E134A">
            <w:pPr>
              <w:pStyle w:val="Default"/>
              <w:jc w:val="both"/>
            </w:pPr>
          </w:p>
          <w:p w14:paraId="7CDCF312" w14:textId="02C9FDAF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В соответствии с условиями договора и календарным планом работ. </w:t>
            </w:r>
          </w:p>
          <w:p w14:paraId="4366002F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Количество экз. отчета по инженерным изысканиям: </w:t>
            </w:r>
          </w:p>
          <w:p w14:paraId="3B21F4A6" w14:textId="1779D8E0" w:rsidR="004E134A" w:rsidRPr="0059793D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59793D">
              <w:t xml:space="preserve">на бумажном носителе – </w:t>
            </w:r>
            <w:r w:rsidR="001A2935" w:rsidRPr="0059793D">
              <w:t>3</w:t>
            </w:r>
            <w:r w:rsidRPr="0059793D">
              <w:t xml:space="preserve"> экз. </w:t>
            </w:r>
          </w:p>
          <w:p w14:paraId="20B35B86" w14:textId="73229A44" w:rsidR="004E134A" w:rsidRPr="0059793D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</w:pPr>
            <w:r w:rsidRPr="0059793D">
              <w:t xml:space="preserve">в электронном виде на электронном носителе – 1 экз. </w:t>
            </w:r>
          </w:p>
          <w:p w14:paraId="1BCAE7A4" w14:textId="56C87F1A" w:rsidR="004E134A" w:rsidRPr="0059793D" w:rsidRDefault="004E134A" w:rsidP="004E134A">
            <w:pPr>
              <w:pStyle w:val="Default"/>
              <w:jc w:val="both"/>
            </w:pPr>
            <w:r w:rsidRPr="0059793D">
              <w:t>Бумажная и электронная версии должны быть абсолютно идентичны.</w:t>
            </w:r>
          </w:p>
        </w:tc>
      </w:tr>
      <w:tr w:rsidR="004E134A" w:rsidRPr="0059793D" w14:paraId="22E3501B" w14:textId="77777777" w:rsidTr="004E134A">
        <w:trPr>
          <w:trHeight w:val="283"/>
        </w:trPr>
        <w:tc>
          <w:tcPr>
            <w:tcW w:w="402" w:type="pct"/>
          </w:tcPr>
          <w:p w14:paraId="7C4B0339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13.</w:t>
            </w:r>
          </w:p>
        </w:tc>
        <w:tc>
          <w:tcPr>
            <w:tcW w:w="1616" w:type="pct"/>
          </w:tcPr>
          <w:p w14:paraId="64C79BFD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Требования к предоставлению проектной документации в </w:t>
            </w:r>
            <w:r w:rsidRPr="0059793D">
              <w:lastRenderedPageBreak/>
              <w:t>электронном виде</w:t>
            </w:r>
          </w:p>
        </w:tc>
        <w:tc>
          <w:tcPr>
            <w:tcW w:w="2982" w:type="pct"/>
          </w:tcPr>
          <w:p w14:paraId="4209B464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lastRenderedPageBreak/>
              <w:t xml:space="preserve">Формирование электронных документов должно осуществляться с использованием единого файлового формата PDF (версия 1.7) и программы </w:t>
            </w:r>
            <w:proofErr w:type="spellStart"/>
            <w:r w:rsidRPr="0059793D">
              <w:lastRenderedPageBreak/>
              <w:t>AdobeAcrobat</w:t>
            </w:r>
            <w:proofErr w:type="spellEnd"/>
            <w:r w:rsidRPr="0059793D">
              <w:t xml:space="preserve"> (версия 8.0 или выше). Все сканированные электронные образы, включая графику, должны быть собраны в отдельные электронные книги формата PDF, каждая книга или чертежи в отдельный PDF-файл.</w:t>
            </w:r>
          </w:p>
          <w:p w14:paraId="58B82388" w14:textId="425495F5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Не допускается формирование документации по принципу «одна страница - один файл». Файлы PDF текстовых документов должны предусматривать возможность копирования текстовой части, в случае если система позволяет распознать текст. В файлах PDF могут быть созданы закладки по оглавлению и по полному перечню таблиц и рисунков. </w:t>
            </w:r>
          </w:p>
          <w:p w14:paraId="2B380474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Наименование файлов должно быть понятным, соответствовать наименованиям, указанным на титульных листах, в основных надписях (штампах) текстовых и графических документов и составу проектной документации. </w:t>
            </w:r>
          </w:p>
          <w:p w14:paraId="1F0FAD22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 xml:space="preserve">Состав материалов сформированного электронного документа и форма их представления (дизайн книг и чертежей) должны быть такими, чтобы при их распечатке обеспечивалось изготовление полной бумажной копии документа – без каких-либо дополнительных действий со стороны пользователя. Графические изображения должны соответствовать оригиналу, как по масштабу, так и по цветовому отображению и должны быть оптимизированы для просмотра. </w:t>
            </w:r>
          </w:p>
          <w:p w14:paraId="3771C6C5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Также текстовая и графическая часть документов должна быть представлена в редактируемом формате.</w:t>
            </w:r>
          </w:p>
        </w:tc>
      </w:tr>
      <w:tr w:rsidR="004E134A" w:rsidRPr="0059793D" w14:paraId="1FA9A1E4" w14:textId="77777777" w:rsidTr="004E134A">
        <w:trPr>
          <w:trHeight w:val="283"/>
        </w:trPr>
        <w:tc>
          <w:tcPr>
            <w:tcW w:w="402" w:type="pct"/>
          </w:tcPr>
          <w:p w14:paraId="0584DBCD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lastRenderedPageBreak/>
              <w:t>14.</w:t>
            </w:r>
          </w:p>
        </w:tc>
        <w:tc>
          <w:tcPr>
            <w:tcW w:w="1616" w:type="pct"/>
          </w:tcPr>
          <w:p w14:paraId="54F0FF98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Стоимость работ</w:t>
            </w:r>
          </w:p>
        </w:tc>
        <w:tc>
          <w:tcPr>
            <w:tcW w:w="2982" w:type="pct"/>
          </w:tcPr>
          <w:p w14:paraId="3C8A45EE" w14:textId="77777777" w:rsidR="004E134A" w:rsidRPr="0059793D" w:rsidRDefault="004E134A" w:rsidP="004E134A">
            <w:pPr>
              <w:pStyle w:val="Default"/>
              <w:jc w:val="both"/>
            </w:pPr>
            <w:r w:rsidRPr="0059793D">
              <w:t>Согласно условиям договора</w:t>
            </w:r>
          </w:p>
        </w:tc>
      </w:tr>
    </w:tbl>
    <w:p w14:paraId="49B466EB" w14:textId="77777777" w:rsidR="001A23E7" w:rsidRPr="0059793D" w:rsidRDefault="001A23E7">
      <w:pPr>
        <w:rPr>
          <w:rFonts w:ascii="Times New Roman" w:hAnsi="Times New Roman" w:cs="Times New Roman"/>
          <w:sz w:val="24"/>
          <w:szCs w:val="24"/>
        </w:rPr>
        <w:sectPr w:rsidR="001A23E7" w:rsidRPr="0059793D" w:rsidSect="00790A7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117DA4" w14:textId="77777777" w:rsidR="009E011F" w:rsidRPr="0059793D" w:rsidRDefault="009E011F" w:rsidP="00416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D1CF7" w14:textId="089DAD64" w:rsidR="00A81629" w:rsidRPr="0059793D" w:rsidRDefault="00416CC3" w:rsidP="00416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3D">
        <w:rPr>
          <w:rFonts w:ascii="Times New Roman" w:hAnsi="Times New Roman" w:cs="Times New Roman"/>
          <w:b/>
          <w:sz w:val="24"/>
          <w:szCs w:val="24"/>
        </w:rPr>
        <w:t>Схема размещения объекта</w:t>
      </w:r>
    </w:p>
    <w:p w14:paraId="43C9CC75" w14:textId="77777777" w:rsidR="006B58E8" w:rsidRPr="0015067D" w:rsidRDefault="006B58E8" w:rsidP="006B58E8">
      <w:pPr>
        <w:jc w:val="center"/>
        <w:rPr>
          <w:rFonts w:ascii="Times New Roman" w:hAnsi="Times New Roman" w:cs="Times New Roman"/>
          <w:noProof/>
          <w:szCs w:val="24"/>
        </w:rPr>
      </w:pPr>
      <w:r w:rsidRPr="0015067D">
        <w:rPr>
          <w:rFonts w:ascii="Times New Roman" w:hAnsi="Times New Roman" w:cs="Times New Roman"/>
          <w:noProof/>
          <w:szCs w:val="24"/>
          <w:highlight w:val="yellow"/>
        </w:rPr>
        <w:t>Тут необходимо вставить ситуационную схему расположения объекта</w:t>
      </w:r>
    </w:p>
    <w:p w14:paraId="0FC74CFE" w14:textId="332B55FD" w:rsidR="004E134A" w:rsidRPr="0059793D" w:rsidRDefault="004E134A" w:rsidP="00416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134A" w:rsidRPr="0059793D" w:rsidSect="00C02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6ACE" w14:textId="77777777" w:rsidR="000B3260" w:rsidRDefault="000B3260" w:rsidP="0022492F">
      <w:pPr>
        <w:spacing w:after="0" w:line="240" w:lineRule="auto"/>
      </w:pPr>
      <w:r>
        <w:separator/>
      </w:r>
    </w:p>
  </w:endnote>
  <w:endnote w:type="continuationSeparator" w:id="0">
    <w:p w14:paraId="197FEFAC" w14:textId="77777777" w:rsidR="000B3260" w:rsidRDefault="000B3260" w:rsidP="002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4448" w14:textId="77777777" w:rsidR="000B3260" w:rsidRDefault="000B3260" w:rsidP="0022492F">
      <w:pPr>
        <w:spacing w:after="0" w:line="240" w:lineRule="auto"/>
      </w:pPr>
      <w:r>
        <w:separator/>
      </w:r>
    </w:p>
  </w:footnote>
  <w:footnote w:type="continuationSeparator" w:id="0">
    <w:p w14:paraId="57C44F64" w14:textId="77777777" w:rsidR="000B3260" w:rsidRDefault="000B3260" w:rsidP="002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F70E" w14:textId="3147DCC6" w:rsidR="009E011F" w:rsidRPr="009E011F" w:rsidRDefault="009E011F" w:rsidP="009E011F">
    <w:pPr>
      <w:pStyle w:val="a4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5D9"/>
    <w:multiLevelType w:val="hybridMultilevel"/>
    <w:tmpl w:val="9660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832"/>
    <w:multiLevelType w:val="hybridMultilevel"/>
    <w:tmpl w:val="F392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691"/>
    <w:multiLevelType w:val="hybridMultilevel"/>
    <w:tmpl w:val="0D4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2B7E"/>
    <w:multiLevelType w:val="hybridMultilevel"/>
    <w:tmpl w:val="8AC8C1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CC95F19"/>
    <w:multiLevelType w:val="hybridMultilevel"/>
    <w:tmpl w:val="FFEC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C01"/>
    <w:multiLevelType w:val="hybridMultilevel"/>
    <w:tmpl w:val="109E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5877"/>
    <w:multiLevelType w:val="hybridMultilevel"/>
    <w:tmpl w:val="51A8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7BF9"/>
    <w:multiLevelType w:val="hybridMultilevel"/>
    <w:tmpl w:val="5E2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6700E"/>
    <w:multiLevelType w:val="hybridMultilevel"/>
    <w:tmpl w:val="CE16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00C1"/>
    <w:multiLevelType w:val="hybridMultilevel"/>
    <w:tmpl w:val="BA947814"/>
    <w:lvl w:ilvl="0" w:tplc="40F6B1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411"/>
    <w:multiLevelType w:val="multilevel"/>
    <w:tmpl w:val="112AEEA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AD0B2D"/>
    <w:multiLevelType w:val="hybridMultilevel"/>
    <w:tmpl w:val="5E2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08288">
    <w:abstractNumId w:val="11"/>
  </w:num>
  <w:num w:numId="2" w16cid:durableId="500316712">
    <w:abstractNumId w:val="7"/>
  </w:num>
  <w:num w:numId="3" w16cid:durableId="76633572">
    <w:abstractNumId w:val="3"/>
  </w:num>
  <w:num w:numId="4" w16cid:durableId="1944990075">
    <w:abstractNumId w:val="10"/>
  </w:num>
  <w:num w:numId="5" w16cid:durableId="1825467543">
    <w:abstractNumId w:val="0"/>
  </w:num>
  <w:num w:numId="6" w16cid:durableId="608124141">
    <w:abstractNumId w:val="8"/>
  </w:num>
  <w:num w:numId="7" w16cid:durableId="942420674">
    <w:abstractNumId w:val="5"/>
  </w:num>
  <w:num w:numId="8" w16cid:durableId="1136408963">
    <w:abstractNumId w:val="9"/>
  </w:num>
  <w:num w:numId="9" w16cid:durableId="2022975285">
    <w:abstractNumId w:val="1"/>
  </w:num>
  <w:num w:numId="10" w16cid:durableId="1859461396">
    <w:abstractNumId w:val="4"/>
  </w:num>
  <w:num w:numId="11" w16cid:durableId="881676033">
    <w:abstractNumId w:val="2"/>
  </w:num>
  <w:num w:numId="12" w16cid:durableId="168377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9"/>
    <w:rsid w:val="00013A1E"/>
    <w:rsid w:val="0006043E"/>
    <w:rsid w:val="00076898"/>
    <w:rsid w:val="00081487"/>
    <w:rsid w:val="00090579"/>
    <w:rsid w:val="000A22CA"/>
    <w:rsid w:val="000B0D2A"/>
    <w:rsid w:val="000B251E"/>
    <w:rsid w:val="000B3260"/>
    <w:rsid w:val="000C132D"/>
    <w:rsid w:val="000E1BC5"/>
    <w:rsid w:val="000E451C"/>
    <w:rsid w:val="000E6F4F"/>
    <w:rsid w:val="000F13F8"/>
    <w:rsid w:val="000F6070"/>
    <w:rsid w:val="001013F1"/>
    <w:rsid w:val="00122528"/>
    <w:rsid w:val="00196CEE"/>
    <w:rsid w:val="001A23E7"/>
    <w:rsid w:val="001A2935"/>
    <w:rsid w:val="001E10F7"/>
    <w:rsid w:val="0022492F"/>
    <w:rsid w:val="002A0CE8"/>
    <w:rsid w:val="002B028F"/>
    <w:rsid w:val="002B47B6"/>
    <w:rsid w:val="002B66AA"/>
    <w:rsid w:val="002D15D1"/>
    <w:rsid w:val="002D266C"/>
    <w:rsid w:val="002F02B8"/>
    <w:rsid w:val="002F62B5"/>
    <w:rsid w:val="003246BB"/>
    <w:rsid w:val="003334C3"/>
    <w:rsid w:val="00335597"/>
    <w:rsid w:val="00353362"/>
    <w:rsid w:val="0036001E"/>
    <w:rsid w:val="00373B53"/>
    <w:rsid w:val="003D6EF8"/>
    <w:rsid w:val="003E4CA1"/>
    <w:rsid w:val="003F638F"/>
    <w:rsid w:val="004000D8"/>
    <w:rsid w:val="00407482"/>
    <w:rsid w:val="00416CC3"/>
    <w:rsid w:val="00416FD7"/>
    <w:rsid w:val="00461BAE"/>
    <w:rsid w:val="00481138"/>
    <w:rsid w:val="00487B70"/>
    <w:rsid w:val="004A244B"/>
    <w:rsid w:val="004A357F"/>
    <w:rsid w:val="004D39FE"/>
    <w:rsid w:val="004E134A"/>
    <w:rsid w:val="00500889"/>
    <w:rsid w:val="00505566"/>
    <w:rsid w:val="00542A9B"/>
    <w:rsid w:val="00542BAC"/>
    <w:rsid w:val="00566884"/>
    <w:rsid w:val="00582901"/>
    <w:rsid w:val="005841E0"/>
    <w:rsid w:val="0059793D"/>
    <w:rsid w:val="005B3C07"/>
    <w:rsid w:val="005C0834"/>
    <w:rsid w:val="005C0A66"/>
    <w:rsid w:val="005C39A7"/>
    <w:rsid w:val="005E24A5"/>
    <w:rsid w:val="005F2B28"/>
    <w:rsid w:val="0061321C"/>
    <w:rsid w:val="0061623A"/>
    <w:rsid w:val="00653103"/>
    <w:rsid w:val="00653A5C"/>
    <w:rsid w:val="0066130E"/>
    <w:rsid w:val="00663A4B"/>
    <w:rsid w:val="006653ED"/>
    <w:rsid w:val="00670B23"/>
    <w:rsid w:val="006912AD"/>
    <w:rsid w:val="006A4EAD"/>
    <w:rsid w:val="006B58E8"/>
    <w:rsid w:val="006C72F1"/>
    <w:rsid w:val="006D2D09"/>
    <w:rsid w:val="006E219C"/>
    <w:rsid w:val="006F2F6A"/>
    <w:rsid w:val="006F55D2"/>
    <w:rsid w:val="00715AEA"/>
    <w:rsid w:val="0071731E"/>
    <w:rsid w:val="00720BB4"/>
    <w:rsid w:val="007240DD"/>
    <w:rsid w:val="00734491"/>
    <w:rsid w:val="00736832"/>
    <w:rsid w:val="00743A7D"/>
    <w:rsid w:val="00771CFC"/>
    <w:rsid w:val="00777122"/>
    <w:rsid w:val="00790A7C"/>
    <w:rsid w:val="00797A56"/>
    <w:rsid w:val="007A3B38"/>
    <w:rsid w:val="007A3FAF"/>
    <w:rsid w:val="007A6745"/>
    <w:rsid w:val="007B1858"/>
    <w:rsid w:val="007B6E88"/>
    <w:rsid w:val="007C0859"/>
    <w:rsid w:val="008003A0"/>
    <w:rsid w:val="00801153"/>
    <w:rsid w:val="00805D16"/>
    <w:rsid w:val="00850B8B"/>
    <w:rsid w:val="0085624B"/>
    <w:rsid w:val="008577EA"/>
    <w:rsid w:val="008664E6"/>
    <w:rsid w:val="00877ACF"/>
    <w:rsid w:val="0090059C"/>
    <w:rsid w:val="00911C40"/>
    <w:rsid w:val="00912576"/>
    <w:rsid w:val="009144F0"/>
    <w:rsid w:val="009323BD"/>
    <w:rsid w:val="009402BF"/>
    <w:rsid w:val="00943985"/>
    <w:rsid w:val="00956F38"/>
    <w:rsid w:val="00986E85"/>
    <w:rsid w:val="00994715"/>
    <w:rsid w:val="009C0DA0"/>
    <w:rsid w:val="009C6B77"/>
    <w:rsid w:val="009E011F"/>
    <w:rsid w:val="00A023BB"/>
    <w:rsid w:val="00A15ADF"/>
    <w:rsid w:val="00A17B7B"/>
    <w:rsid w:val="00A3651D"/>
    <w:rsid w:val="00A461FC"/>
    <w:rsid w:val="00A63DC3"/>
    <w:rsid w:val="00A81629"/>
    <w:rsid w:val="00A87353"/>
    <w:rsid w:val="00AA3324"/>
    <w:rsid w:val="00AA6CEC"/>
    <w:rsid w:val="00AD23C8"/>
    <w:rsid w:val="00AD55B9"/>
    <w:rsid w:val="00AE1051"/>
    <w:rsid w:val="00AF1267"/>
    <w:rsid w:val="00B0781D"/>
    <w:rsid w:val="00B264BE"/>
    <w:rsid w:val="00B563AF"/>
    <w:rsid w:val="00B74F60"/>
    <w:rsid w:val="00B911D4"/>
    <w:rsid w:val="00BE2F54"/>
    <w:rsid w:val="00BF335B"/>
    <w:rsid w:val="00BF5CFC"/>
    <w:rsid w:val="00C02ACE"/>
    <w:rsid w:val="00C05A23"/>
    <w:rsid w:val="00C24143"/>
    <w:rsid w:val="00C35F42"/>
    <w:rsid w:val="00C5356B"/>
    <w:rsid w:val="00C57BFA"/>
    <w:rsid w:val="00C82528"/>
    <w:rsid w:val="00C91E3D"/>
    <w:rsid w:val="00CB0F57"/>
    <w:rsid w:val="00CC478C"/>
    <w:rsid w:val="00CE5C1A"/>
    <w:rsid w:val="00CF36CA"/>
    <w:rsid w:val="00CF72A6"/>
    <w:rsid w:val="00D610D2"/>
    <w:rsid w:val="00D800C2"/>
    <w:rsid w:val="00DB5A1C"/>
    <w:rsid w:val="00DE51D1"/>
    <w:rsid w:val="00E30CCA"/>
    <w:rsid w:val="00E42FF7"/>
    <w:rsid w:val="00E515F2"/>
    <w:rsid w:val="00E542DC"/>
    <w:rsid w:val="00E60B7F"/>
    <w:rsid w:val="00E83FBC"/>
    <w:rsid w:val="00E8711C"/>
    <w:rsid w:val="00EA5297"/>
    <w:rsid w:val="00EA7F6F"/>
    <w:rsid w:val="00EC243A"/>
    <w:rsid w:val="00F10A56"/>
    <w:rsid w:val="00F205ED"/>
    <w:rsid w:val="00F25D2F"/>
    <w:rsid w:val="00F457AD"/>
    <w:rsid w:val="00F55871"/>
    <w:rsid w:val="00F947D3"/>
    <w:rsid w:val="00FA3DA8"/>
    <w:rsid w:val="00FB02D7"/>
    <w:rsid w:val="00FD0609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FF09D"/>
  <w15:docId w15:val="{EC401CB5-A0AB-482E-A1F2-C3B8DC0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92F"/>
  </w:style>
  <w:style w:type="paragraph" w:styleId="a6">
    <w:name w:val="footer"/>
    <w:basedOn w:val="a"/>
    <w:link w:val="a7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92F"/>
  </w:style>
  <w:style w:type="paragraph" w:styleId="a8">
    <w:name w:val="Balloon Text"/>
    <w:basedOn w:val="a"/>
    <w:link w:val="a9"/>
    <w:uiPriority w:val="99"/>
    <w:semiHidden/>
    <w:unhideWhenUsed/>
    <w:rsid w:val="0066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E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0E6F4F"/>
    <w:rPr>
      <w:rFonts w:ascii="Symbol" w:hAnsi="Symbol" w:cs="OpenSymbol"/>
    </w:rPr>
  </w:style>
  <w:style w:type="paragraph" w:styleId="aa">
    <w:name w:val="Normal (Web)"/>
    <w:basedOn w:val="a"/>
    <w:uiPriority w:val="99"/>
    <w:unhideWhenUsed/>
    <w:rsid w:val="000E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Список1,Абзац списка ГОСТ,Список ГОСТ,Цветной список - Акцент 12,Ненумерованный список,List Paragraph,Основной текст ОПЗ,A_маркированный_список"/>
    <w:basedOn w:val="a"/>
    <w:link w:val="ac"/>
    <w:uiPriority w:val="99"/>
    <w:qFormat/>
    <w:rsid w:val="003533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E1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 Spacing"/>
    <w:link w:val="ae"/>
    <w:uiPriority w:val="1"/>
    <w:qFormat/>
    <w:rsid w:val="00AE105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E1051"/>
  </w:style>
  <w:style w:type="character" w:customStyle="1" w:styleId="ac">
    <w:name w:val="Абзац списка Знак"/>
    <w:aliases w:val="Список1 Знак,Абзац списка ГОСТ Знак,Список ГОСТ Знак,Цветной список - Акцент 12 Знак,Ненумерованный список Знак,List Paragraph Знак,Основной текст ОПЗ Знак,A_маркированный_список Знак"/>
    <w:link w:val="ab"/>
    <w:uiPriority w:val="34"/>
    <w:rsid w:val="00AE1051"/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F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909D-CE2C-4195-A638-E90A56E5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M.Chernov</dc:creator>
  <cp:lastModifiedBy>AL</cp:lastModifiedBy>
  <cp:revision>2</cp:revision>
  <cp:lastPrinted>2018-12-05T10:47:00Z</cp:lastPrinted>
  <dcterms:created xsi:type="dcterms:W3CDTF">2023-05-18T09:50:00Z</dcterms:created>
  <dcterms:modified xsi:type="dcterms:W3CDTF">2023-05-18T09:50:00Z</dcterms:modified>
</cp:coreProperties>
</file>